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Кабардино-Балкарская Республика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Государственное бюджетное профессиональное образовательное учреждение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«Кабардино-Балкарский автомобильно-дорожный колледж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tbl>
      <w:tblPr>
        <w:tblpPr w:leftFromText="180" w:rightFromText="180" w:bottomFromText="200" w:vertAnchor="text" w:horzAnchor="margin" w:tblpY="192"/>
        <w:tblW w:w="5387" w:type="dxa"/>
        <w:tblLayout w:type="fixed"/>
        <w:tblLook w:val="01E0" w:firstRow="1" w:lastRow="1" w:firstColumn="1" w:lastColumn="1" w:noHBand="0" w:noVBand="0"/>
      </w:tblPr>
      <w:tblGrid>
        <w:gridCol w:w="5387"/>
      </w:tblGrid>
      <w:tr w:rsidR="003178B4" w:rsidTr="003178B4">
        <w:trPr>
          <w:trHeight w:val="1441"/>
        </w:trPr>
        <w:tc>
          <w:tcPr>
            <w:tcW w:w="5387" w:type="dxa"/>
          </w:tcPr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Рассмотрена на заседании ЦМК </w:t>
            </w:r>
          </w:p>
          <w:p w:rsidR="003178B4" w:rsidRDefault="00795092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общих гуманитарных и социально</w:t>
            </w:r>
            <w:r w:rsidR="003178B4">
              <w:rPr>
                <w:rFonts w:eastAsia="Calibri"/>
                <w:color w:val="auto"/>
                <w:lang w:eastAsia="en-US"/>
              </w:rPr>
              <w:t xml:space="preserve"> –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экономических  дисциплин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Протокол № _____ от _____ 202__г.</w:t>
            </w:r>
          </w:p>
          <w:p w:rsidR="003178B4" w:rsidRDefault="003178B4" w:rsidP="00773C71">
            <w:pPr>
              <w:widowControl w:val="0"/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Председатель ЦМК ____________ </w:t>
            </w:r>
            <w:proofErr w:type="spellStart"/>
            <w:r>
              <w:rPr>
                <w:rFonts w:eastAsia="Calibri"/>
                <w:color w:val="auto"/>
                <w:lang w:eastAsia="en-US"/>
              </w:rPr>
              <w:t>Кунижева</w:t>
            </w:r>
            <w:proofErr w:type="spellEnd"/>
            <w:r>
              <w:rPr>
                <w:rFonts w:eastAsia="Calibri"/>
                <w:color w:val="auto"/>
                <w:lang w:eastAsia="en-US"/>
              </w:rPr>
              <w:t xml:space="preserve"> Ж.А.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</w:p>
        </w:tc>
      </w:tr>
    </w:tbl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>ТЕСТОВЫЕ ЗАДАНИЯ ДЛЯ</w:t>
      </w:r>
    </w:p>
    <w:p w:rsidR="00773C71" w:rsidRDefault="00644F0B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>ДИАГНОСТИЧЕСКОЙ РАБОТЫ</w:t>
      </w:r>
    </w:p>
    <w:p w:rsidR="00D20070" w:rsidRDefault="00773C71" w:rsidP="00773C71">
      <w:pPr>
        <w:widowControl w:val="0"/>
        <w:tabs>
          <w:tab w:val="left" w:pos="7069"/>
        </w:tabs>
        <w:autoSpaceDE w:val="0"/>
        <w:autoSpaceDN w:val="0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ab/>
      </w:r>
    </w:p>
    <w:p w:rsidR="00773C71" w:rsidRPr="00795092" w:rsidRDefault="00773C71" w:rsidP="00795092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2"/>
          <w:szCs w:val="32"/>
        </w:rPr>
        <w:t>ОП 0</w:t>
      </w:r>
      <w:r w:rsidR="005A273A">
        <w:rPr>
          <w:rFonts w:eastAsia="Calibri"/>
          <w:b/>
          <w:color w:val="auto"/>
          <w:sz w:val="32"/>
          <w:szCs w:val="32"/>
        </w:rPr>
        <w:t>4</w:t>
      </w:r>
      <w:r>
        <w:rPr>
          <w:rFonts w:eastAsia="Calibri"/>
          <w:b/>
          <w:color w:val="auto"/>
          <w:sz w:val="36"/>
          <w:szCs w:val="36"/>
        </w:rPr>
        <w:t xml:space="preserve"> «</w:t>
      </w:r>
      <w:r w:rsidR="005A273A">
        <w:rPr>
          <w:b/>
          <w:sz w:val="32"/>
          <w:szCs w:val="32"/>
          <w:lang w:bidi="ru-RU"/>
        </w:rPr>
        <w:t>ОСНОВЫ ЭКОЛОГИЧЕСКОГО ПРАВА</w:t>
      </w:r>
      <w:r>
        <w:rPr>
          <w:rFonts w:eastAsia="Calibri"/>
          <w:b/>
          <w:color w:val="auto"/>
          <w:sz w:val="36"/>
          <w:szCs w:val="36"/>
        </w:rPr>
        <w:t>»</w:t>
      </w: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Pr="00795092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  <w:r w:rsidRPr="00795092">
        <w:rPr>
          <w:rFonts w:eastAsia="Calibri"/>
          <w:b/>
          <w:color w:val="auto"/>
          <w:sz w:val="28"/>
          <w:szCs w:val="28"/>
        </w:rPr>
        <w:t>для специальности:</w:t>
      </w:r>
    </w:p>
    <w:p w:rsidR="00773C71" w:rsidRPr="00795092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  <w:r w:rsidRPr="00795092">
        <w:rPr>
          <w:rFonts w:eastAsia="Calibri"/>
          <w:b/>
          <w:color w:val="auto"/>
          <w:sz w:val="28"/>
          <w:szCs w:val="28"/>
        </w:rPr>
        <w:t>40.02.01 «Право и организация социального обеспечения»</w:t>
      </w:r>
    </w:p>
    <w:p w:rsidR="00773C71" w:rsidRPr="00795092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</w:p>
    <w:p w:rsidR="00773C71" w:rsidRPr="00795092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8"/>
          <w:szCs w:val="28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D20070">
      <w:pPr>
        <w:widowControl w:val="0"/>
        <w:autoSpaceDE w:val="0"/>
        <w:autoSpaceDN w:val="0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rPr>
          <w:rFonts w:eastAsia="Calibri"/>
          <w:b/>
          <w:color w:val="auto"/>
        </w:rPr>
      </w:pPr>
    </w:p>
    <w:p w:rsidR="00795092" w:rsidRDefault="00795092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95092" w:rsidRDefault="00795092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95092" w:rsidRDefault="00795092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D20070" w:rsidRDefault="00773C71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  <w:sectPr w:rsidR="00D20070" w:rsidSect="00773C71">
          <w:pgSz w:w="11906" w:h="16838"/>
          <w:pgMar w:top="568" w:right="850" w:bottom="568" w:left="1134" w:header="708" w:footer="708" w:gutter="0"/>
          <w:cols w:space="708"/>
          <w:docGrid w:linePitch="360"/>
        </w:sectPr>
      </w:pPr>
      <w:r>
        <w:rPr>
          <w:rFonts w:eastAsia="Calibri"/>
          <w:b/>
          <w:color w:val="auto"/>
        </w:rPr>
        <w:t>Нальчик, 202</w:t>
      </w:r>
      <w:r w:rsidR="00644F0B">
        <w:rPr>
          <w:rFonts w:eastAsia="Calibri"/>
          <w:b/>
          <w:color w:val="auto"/>
        </w:rPr>
        <w:t>3</w:t>
      </w:r>
      <w:r>
        <w:rPr>
          <w:rFonts w:eastAsia="Calibri"/>
          <w:b/>
          <w:color w:val="auto"/>
        </w:rPr>
        <w:t xml:space="preserve"> г.</w:t>
      </w:r>
    </w:p>
    <w:p w:rsidR="00773C71" w:rsidRDefault="00773C71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26652C" w:rsidRDefault="0026652C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lastRenderedPageBreak/>
        <w:t xml:space="preserve">Пояснительная записка </w:t>
      </w: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Тестовые задания для диагностической работы  по дисциплине </w:t>
      </w:r>
      <w:r w:rsidR="00773C71">
        <w:rPr>
          <w:lang w:bidi="ru-RU"/>
        </w:rPr>
        <w:t>ОП 0</w:t>
      </w:r>
      <w:r w:rsidR="005A273A">
        <w:rPr>
          <w:lang w:bidi="ru-RU"/>
        </w:rPr>
        <w:t>4</w:t>
      </w:r>
      <w:r w:rsidR="00773C71">
        <w:rPr>
          <w:lang w:bidi="ru-RU"/>
        </w:rPr>
        <w:t xml:space="preserve"> «</w:t>
      </w:r>
      <w:r w:rsidR="005A273A">
        <w:rPr>
          <w:lang w:bidi="ru-RU"/>
        </w:rPr>
        <w:t>Основы экологического права</w:t>
      </w:r>
      <w:r w:rsidR="00773C71">
        <w:rPr>
          <w:lang w:bidi="ru-RU"/>
        </w:rPr>
        <w:t xml:space="preserve">» </w:t>
      </w:r>
      <w:r>
        <w:rPr>
          <w:rFonts w:eastAsia="Calibri"/>
          <w:color w:val="auto"/>
        </w:rPr>
        <w:t>разработаны для проверки остаточных знаний и активизации познавательной деятельности у студентов специальности 40.02.01 «Право и организация социального обеспечения».</w:t>
      </w: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lang w:bidi="ru-RU"/>
        </w:rPr>
      </w:pPr>
      <w:r>
        <w:rPr>
          <w:rFonts w:eastAsia="Calibri"/>
          <w:color w:val="auto"/>
        </w:rPr>
        <w:t xml:space="preserve">Задания разработаны в соответствии с рабочей программой. Задания охватывает весь программный материал за весь период обучения дисциплины </w:t>
      </w:r>
      <w:r>
        <w:rPr>
          <w:lang w:bidi="ru-RU"/>
        </w:rPr>
        <w:t>«</w:t>
      </w:r>
      <w:r w:rsidR="005A273A">
        <w:rPr>
          <w:lang w:bidi="ru-RU"/>
        </w:rPr>
        <w:t>Основы экологического права</w:t>
      </w:r>
      <w:r>
        <w:rPr>
          <w:lang w:bidi="ru-RU"/>
        </w:rPr>
        <w:t>».</w:t>
      </w: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lang w:bidi="ru-RU"/>
        </w:rPr>
      </w:pPr>
      <w:r>
        <w:rPr>
          <w:lang w:bidi="ru-RU"/>
        </w:rPr>
        <w:t>Эталоны ответов прилагаются.</w:t>
      </w: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  <w:r w:rsidRPr="00737698">
        <w:rPr>
          <w:b/>
          <w:bCs/>
          <w:color w:val="auto"/>
          <w:lang w:eastAsia="en-US"/>
        </w:rPr>
        <w:t>Критерий оценивания знаний:</w:t>
      </w: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</w:p>
    <w:tbl>
      <w:tblPr>
        <w:tblW w:w="9468" w:type="dxa"/>
        <w:tblInd w:w="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7"/>
        <w:gridCol w:w="6601"/>
      </w:tblGrid>
      <w:tr w:rsidR="00773C71" w:rsidTr="00773C71">
        <w:trPr>
          <w:trHeight w:val="277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58" w:lineRule="exact"/>
              <w:ind w:left="1002" w:right="985"/>
              <w:jc w:val="center"/>
              <w:rPr>
                <w:b/>
                <w:color w:val="auto"/>
                <w:lang w:val="en-US" w:eastAsia="en-US"/>
              </w:rPr>
            </w:pPr>
            <w:proofErr w:type="spellStart"/>
            <w:r>
              <w:rPr>
                <w:b/>
                <w:color w:val="auto"/>
                <w:lang w:val="en-US" w:eastAsia="en-US"/>
              </w:rPr>
              <w:t>Оценка</w:t>
            </w:r>
            <w:proofErr w:type="spellEnd"/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58" w:lineRule="exact"/>
              <w:ind w:left="2740" w:right="2729"/>
              <w:jc w:val="center"/>
              <w:rPr>
                <w:b/>
                <w:color w:val="auto"/>
                <w:lang w:val="en-US" w:eastAsia="en-US"/>
              </w:rPr>
            </w:pPr>
            <w:proofErr w:type="spellStart"/>
            <w:r>
              <w:rPr>
                <w:b/>
                <w:color w:val="auto"/>
                <w:lang w:val="en-US" w:eastAsia="en-US"/>
              </w:rPr>
              <w:t>Критерии</w:t>
            </w:r>
            <w:proofErr w:type="spellEnd"/>
          </w:p>
        </w:tc>
      </w:tr>
      <w:tr w:rsidR="00773C71" w:rsidTr="00773C71">
        <w:trPr>
          <w:trHeight w:val="469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Отлично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80-100%</w:t>
            </w:r>
          </w:p>
        </w:tc>
      </w:tr>
      <w:tr w:rsidR="00773C71" w:rsidTr="00773C71">
        <w:trPr>
          <w:trHeight w:val="405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6" w:lineRule="auto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Хорошо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BB4D3D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60-80%</w:t>
            </w:r>
          </w:p>
        </w:tc>
      </w:tr>
      <w:tr w:rsidR="00773C71" w:rsidTr="00773C71">
        <w:trPr>
          <w:trHeight w:val="425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Удовлетворительно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50-60%</w:t>
            </w:r>
          </w:p>
        </w:tc>
      </w:tr>
      <w:tr w:rsidR="00773C71" w:rsidTr="00773C71">
        <w:trPr>
          <w:trHeight w:val="402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Неудовлетворительно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74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Менее 50%</w:t>
            </w:r>
          </w:p>
        </w:tc>
      </w:tr>
    </w:tbl>
    <w:p w:rsidR="00B30D44" w:rsidRDefault="00B30D44" w:rsidP="00773C71">
      <w:pPr>
        <w:widowControl w:val="0"/>
        <w:autoSpaceDE w:val="0"/>
        <w:autoSpaceDN w:val="0"/>
        <w:rPr>
          <w:rFonts w:eastAsia="Calibri"/>
          <w:color w:val="auto"/>
        </w:rPr>
        <w:sectPr w:rsidR="00B30D44" w:rsidSect="00D20070">
          <w:type w:val="continuous"/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773C71" w:rsidRDefault="00773C71"/>
    <w:p w:rsidR="004358B5" w:rsidRPr="00C23165" w:rsidRDefault="004358B5" w:rsidP="004358B5">
      <w:pPr>
        <w:widowControl w:val="0"/>
        <w:autoSpaceDE w:val="0"/>
        <w:autoSpaceDN w:val="0"/>
        <w:rPr>
          <w:rFonts w:eastAsia="Calibri"/>
          <w:b/>
          <w:color w:val="auto"/>
          <w:sz w:val="22"/>
          <w:szCs w:val="22"/>
        </w:rPr>
      </w:pPr>
    </w:p>
    <w:p w:rsidR="00773C71" w:rsidRDefault="004358B5" w:rsidP="004358B5">
      <w:pPr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Вариант – 1</w:t>
      </w:r>
    </w:p>
    <w:p w:rsidR="00A70210" w:rsidRDefault="00A70210" w:rsidP="004358B5">
      <w:pPr>
        <w:jc w:val="center"/>
        <w:rPr>
          <w:b/>
          <w:color w:val="auto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1. Отраслью какого права является экологическое право?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Это самостоятельная отрасль российского права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 xml:space="preserve">2) Это </w:t>
      </w:r>
      <w:proofErr w:type="spellStart"/>
      <w:r w:rsidRPr="00A70210">
        <w:rPr>
          <w:color w:val="2B2727"/>
          <w:spacing w:val="8"/>
          <w:sz w:val="22"/>
          <w:szCs w:val="22"/>
        </w:rPr>
        <w:t>подотрасль</w:t>
      </w:r>
      <w:proofErr w:type="spellEnd"/>
      <w:r w:rsidRPr="00A70210">
        <w:rPr>
          <w:color w:val="2B2727"/>
          <w:spacing w:val="8"/>
          <w:sz w:val="22"/>
          <w:szCs w:val="22"/>
        </w:rPr>
        <w:t xml:space="preserve"> гражданского права;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Это институт конституционного права.</w:t>
      </w:r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2. Экологическое право это отрасль права, предмет которой составляют отношения, которые: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1)касаются природопользования, охраны окружающей среды, защиты прав и законных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интересов физических и юридических лиц в указанных сферах;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возникают при использовании природных ресурсов, их добыче, переработке и реализации, в том числе путем экспорта;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4) связаны с охраной флоры и фауны, обеспечением окружающего мира в надлежащем и пригодном для жизни состоянии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shd w:val="clear" w:color="auto" w:fill="FFFFFF"/>
        <w:jc w:val="both"/>
        <w:rPr>
          <w:b/>
          <w:bCs/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3.К какому виду источников экологического права относится устав перерабатывающего предприятия?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К муниципальным нормативным правовым актам;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К правовым обычаям.</w:t>
      </w:r>
    </w:p>
    <w:p w:rsidR="00A70210" w:rsidRPr="00A70210" w:rsidRDefault="00A70210" w:rsidP="00A70210">
      <w:pPr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К локальным нормативным правовым актам;</w:t>
      </w:r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4.Основным источником экологического права, имеющим наивысшую юридическую силу, является: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международные договоры;</w:t>
      </w:r>
    </w:p>
    <w:p w:rsidR="00A70210" w:rsidRPr="00A70210" w:rsidRDefault="00A70210" w:rsidP="00A70210">
      <w:pPr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Конституция РФ;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 xml:space="preserve">3) Постановления Правительства </w:t>
      </w:r>
      <w:proofErr w:type="gramStart"/>
      <w:r w:rsidRPr="00A70210">
        <w:rPr>
          <w:color w:val="2B2727"/>
          <w:spacing w:val="8"/>
          <w:sz w:val="22"/>
          <w:szCs w:val="22"/>
        </w:rPr>
        <w:t>РФ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  <w:r w:rsidRPr="00A70210">
        <w:rPr>
          <w:color w:val="2B2727"/>
          <w:spacing w:val="8"/>
          <w:sz w:val="22"/>
          <w:szCs w:val="22"/>
        </w:rPr>
        <w:t>.</w:t>
      </w:r>
      <w:proofErr w:type="gramEnd"/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5.Особенностью источников экологического права является то, что: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1)правовые нормы указанной отрасли содержатся в иных самостоятельных отраслях права, а также то, что отсутствует единый экологический кодекс;</w:t>
      </w:r>
    </w:p>
    <w:p w:rsidR="00A70210" w:rsidRPr="00A70210" w:rsidRDefault="00A70210" w:rsidP="00A70210">
      <w:pPr>
        <w:contextualSpacing/>
        <w:jc w:val="both"/>
        <w:rPr>
          <w:rFonts w:eastAsiaTheme="minorHAnsi"/>
          <w:color w:val="2B2727"/>
          <w:spacing w:val="8"/>
          <w:sz w:val="22"/>
          <w:szCs w:val="22"/>
          <w:shd w:val="clear" w:color="auto" w:fill="FFFFFF"/>
          <w:lang w:eastAsia="en-US"/>
        </w:rPr>
      </w:pPr>
      <w:r w:rsidRPr="00A70210">
        <w:rPr>
          <w:rFonts w:eastAsiaTheme="minorHAnsi"/>
          <w:color w:val="2B2727"/>
          <w:spacing w:val="8"/>
          <w:sz w:val="22"/>
          <w:szCs w:val="22"/>
          <w:shd w:val="clear" w:color="auto" w:fill="FFFFFF"/>
          <w:lang w:eastAsia="en-US"/>
        </w:rPr>
        <w:t>2)они устанавливаются и принимаются исключительно на федеральном уровне власти;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3)они четко определены конкретными нормативно-правовыми актами, главным из которых является Экологический кодекс РФ.</w:t>
      </w:r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6.Система экологического права включает в себя институт: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мониторинга;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преступлений против окружающей среды;</w:t>
      </w:r>
    </w:p>
    <w:p w:rsidR="00A70210" w:rsidRPr="00A70210" w:rsidRDefault="00A70210" w:rsidP="00A70210">
      <w:pPr>
        <w:shd w:val="clear" w:color="auto" w:fill="FFFFFF"/>
        <w:jc w:val="both"/>
        <w:rPr>
          <w:b/>
          <w:bCs/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надзора в сфере природопользования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51009D" w:rsidRDefault="0051009D" w:rsidP="00A70210">
      <w:pPr>
        <w:shd w:val="clear" w:color="auto" w:fill="FFFFFF"/>
        <w:jc w:val="both"/>
        <w:rPr>
          <w:b/>
          <w:bCs/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7.Экологическое право регулирует общественные отношения в сфере: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использования и охраны природных ресурсов;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защиты экологических прав граждан и организаций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оба ответа верные;</w:t>
      </w:r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8.Принципы экологического права: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 xml:space="preserve">1) образуют </w:t>
      </w:r>
      <w:proofErr w:type="spellStart"/>
      <w:r w:rsidRPr="00A70210">
        <w:rPr>
          <w:color w:val="2B2727"/>
          <w:spacing w:val="8"/>
          <w:sz w:val="22"/>
          <w:szCs w:val="22"/>
        </w:rPr>
        <w:t>подотрасль</w:t>
      </w:r>
      <w:proofErr w:type="spellEnd"/>
      <w:r w:rsidRPr="00A70210">
        <w:rPr>
          <w:color w:val="2B2727"/>
          <w:spacing w:val="8"/>
          <w:sz w:val="22"/>
          <w:szCs w:val="22"/>
        </w:rPr>
        <w:t xml:space="preserve"> экологического права;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нормативного закрепления не получили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составляют отдельный институт этой отрасли;</w:t>
      </w:r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9.Одним из основных принципов экологического права является: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презумпция невиновности государственных органов в сфере природопользования;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презумпция опасности любой экологической деятельности;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 xml:space="preserve">3) презумпция безвозмездности </w:t>
      </w:r>
      <w:proofErr w:type="gramStart"/>
      <w:r w:rsidRPr="00A70210">
        <w:rPr>
          <w:color w:val="2B2727"/>
          <w:spacing w:val="8"/>
          <w:sz w:val="22"/>
          <w:szCs w:val="22"/>
        </w:rPr>
        <w:t>природопользования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  <w:r w:rsidRPr="00A70210">
        <w:rPr>
          <w:color w:val="2B2727"/>
          <w:spacing w:val="8"/>
          <w:sz w:val="22"/>
          <w:szCs w:val="22"/>
        </w:rPr>
        <w:t>.</w:t>
      </w:r>
      <w:proofErr w:type="gramEnd"/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b/>
          <w:bCs/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10.Объектами экологического права являются: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совокупность норм права, которые регулируют отношения в области пользования и охраны природы и е ресурсов;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lastRenderedPageBreak/>
        <w:t>2) окружающая природа, ее объекты, ресурсы и комплексы, а также экологические права граждан и юридических лиц;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 xml:space="preserve">3) взгляды и убеждения на практические проблемы </w:t>
      </w:r>
      <w:proofErr w:type="spellStart"/>
      <w:r w:rsidRPr="00A70210">
        <w:rPr>
          <w:color w:val="2B2727"/>
          <w:spacing w:val="8"/>
          <w:sz w:val="22"/>
          <w:szCs w:val="22"/>
        </w:rPr>
        <w:t>правоприменения</w:t>
      </w:r>
      <w:proofErr w:type="spellEnd"/>
      <w:r w:rsidRPr="00A70210">
        <w:rPr>
          <w:color w:val="2B2727"/>
          <w:spacing w:val="8"/>
          <w:sz w:val="22"/>
          <w:szCs w:val="22"/>
        </w:rPr>
        <w:t xml:space="preserve"> экологического законодательства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11.Экологическое право относится к числу: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комплексных;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прикладных;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узкоспециализированных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12.Что из указанного относится к международным источникам экологического права?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Договор о запрещении испытания ядерного оружия в атмосфере, космическом пространстве и под водой от 1963 г.;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Конвенция ООН против пыток от 1984 г.;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Красная книга РФ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13. К специальным принципам международного экологического права относится: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абсолютный суверенитет каждого государства над собственными природными ресурсами;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принцип мирного урегулирования споров;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добросовестность в выполнении международных обязательств государствами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14. Субъектом международного экологического права не является: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отдельный гражданин;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государство;</w:t>
      </w:r>
    </w:p>
    <w:p w:rsidR="00A70210" w:rsidRDefault="00A70210" w:rsidP="0051009D">
      <w:pPr>
        <w:shd w:val="clear" w:color="auto" w:fill="FFFFFF"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A70210">
        <w:rPr>
          <w:color w:val="2B2727"/>
          <w:spacing w:val="8"/>
          <w:sz w:val="22"/>
          <w:szCs w:val="22"/>
        </w:rPr>
        <w:t>3) межправительственная организация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51009D" w:rsidRPr="00A70210" w:rsidRDefault="0051009D" w:rsidP="0051009D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15. Проявлением какого метода правового регулирования в экологическом праве является государственный экологический контроль?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Диспозитивного;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 xml:space="preserve">2) </w:t>
      </w:r>
      <w:proofErr w:type="spellStart"/>
      <w:proofErr w:type="gramStart"/>
      <w:r w:rsidRPr="00A70210">
        <w:rPr>
          <w:color w:val="2B2727"/>
          <w:spacing w:val="8"/>
          <w:sz w:val="22"/>
          <w:szCs w:val="22"/>
        </w:rPr>
        <w:t>Экологизации</w:t>
      </w:r>
      <w:proofErr w:type="spellEnd"/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  <w:r w:rsidRPr="00A70210">
        <w:rPr>
          <w:color w:val="2B2727"/>
          <w:spacing w:val="8"/>
          <w:sz w:val="22"/>
          <w:szCs w:val="22"/>
        </w:rPr>
        <w:t>.</w:t>
      </w:r>
      <w:proofErr w:type="gramEnd"/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Императивного;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16. Окружающая среда в экологическом праве означает: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объекты, созданные человеком;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объекты природного мира: ресурсы, система экологии, ландшафт и прочие.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совокупность природных и антропогенных объектов;</w:t>
      </w:r>
    </w:p>
    <w:p w:rsidR="00A70210" w:rsidRPr="00A70210" w:rsidRDefault="00A70210" w:rsidP="00A70210">
      <w:pPr>
        <w:shd w:val="clear" w:color="auto" w:fill="FFFFFF"/>
        <w:jc w:val="both"/>
        <w:rPr>
          <w:b/>
          <w:bCs/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17. Как наука экологическое право является: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совокупностью научных работ в сфере природопользования;</w:t>
      </w:r>
    </w:p>
    <w:p w:rsidR="00A70210" w:rsidRPr="00A70210" w:rsidRDefault="00A70210" w:rsidP="00A70210">
      <w:pPr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системой взглядов, теорий и знаний в сфере экологического права;</w:t>
      </w:r>
    </w:p>
    <w:p w:rsidR="00A70210" w:rsidRDefault="00A70210" w:rsidP="0051009D">
      <w:pPr>
        <w:shd w:val="clear" w:color="auto" w:fill="FFFFFF"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A70210">
        <w:rPr>
          <w:color w:val="2B2727"/>
          <w:spacing w:val="8"/>
          <w:sz w:val="22"/>
          <w:szCs w:val="22"/>
          <w:shd w:val="clear" w:color="auto" w:fill="FFFFFF"/>
        </w:rPr>
        <w:t>3) комплексом тем по изучению норм экологического права студентами ВУЗов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51009D" w:rsidRPr="00A70210" w:rsidRDefault="0051009D" w:rsidP="0051009D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18. Соотношение экологического права с другими отраслями, которое проявляется во включении в последние норм по защите окружающей среды, называется: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 xml:space="preserve">1) </w:t>
      </w:r>
      <w:proofErr w:type="spellStart"/>
      <w:r w:rsidRPr="00A70210">
        <w:rPr>
          <w:color w:val="2B2727"/>
          <w:spacing w:val="8"/>
          <w:sz w:val="22"/>
          <w:szCs w:val="22"/>
        </w:rPr>
        <w:t>экологизацией</w:t>
      </w:r>
      <w:proofErr w:type="spellEnd"/>
      <w:r w:rsidRPr="00A70210">
        <w:rPr>
          <w:color w:val="2B2727"/>
          <w:spacing w:val="8"/>
          <w:sz w:val="22"/>
          <w:szCs w:val="22"/>
        </w:rPr>
        <w:t>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нормированием;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мониторингом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19. Нормы экологического права, которые регламентируют охрану и пользование отдельными видами природных объектов, например, лесов, земли, недр и т.п. – это нормы: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 xml:space="preserve">1) </w:t>
      </w:r>
      <w:proofErr w:type="spellStart"/>
      <w:r w:rsidRPr="00A70210">
        <w:rPr>
          <w:color w:val="2B2727"/>
          <w:spacing w:val="8"/>
          <w:sz w:val="22"/>
          <w:szCs w:val="22"/>
        </w:rPr>
        <w:t>экологизированные</w:t>
      </w:r>
      <w:proofErr w:type="spellEnd"/>
      <w:r w:rsidRPr="00A70210">
        <w:rPr>
          <w:color w:val="2B2727"/>
          <w:spacing w:val="8"/>
          <w:sz w:val="22"/>
          <w:szCs w:val="22"/>
        </w:rPr>
        <w:t>;</w:t>
      </w:r>
    </w:p>
    <w:p w:rsidR="0051009D" w:rsidRDefault="00A70210" w:rsidP="00A70210">
      <w:pPr>
        <w:shd w:val="clear" w:color="auto" w:fill="FFFFFF"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A70210">
        <w:rPr>
          <w:color w:val="2B2727"/>
          <w:spacing w:val="8"/>
          <w:sz w:val="22"/>
          <w:szCs w:val="22"/>
        </w:rPr>
        <w:t>2) комплексные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отраслевые;</w:t>
      </w:r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20. Классификация экологических правоотношений в зависимости от оснований их возникновения: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1) абсолютные и относительные;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материальные и процессуальные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3) общие и конкретные;</w:t>
      </w:r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21. Состояние окружающей среды, которое определяется по конкретным показателям, называется ее: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lastRenderedPageBreak/>
        <w:t>1) загрязнением;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>2) качеством;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color w:val="2B2727"/>
          <w:spacing w:val="8"/>
          <w:sz w:val="22"/>
          <w:szCs w:val="22"/>
        </w:rPr>
        <w:t xml:space="preserve">3) </w:t>
      </w:r>
      <w:proofErr w:type="gramStart"/>
      <w:r w:rsidRPr="00A70210">
        <w:rPr>
          <w:color w:val="2B2727"/>
          <w:spacing w:val="8"/>
          <w:sz w:val="22"/>
          <w:szCs w:val="22"/>
        </w:rPr>
        <w:t>охраной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  <w:r w:rsidRPr="00A70210">
        <w:rPr>
          <w:color w:val="2B2727"/>
          <w:spacing w:val="8"/>
          <w:sz w:val="22"/>
          <w:szCs w:val="22"/>
        </w:rPr>
        <w:t>.</w:t>
      </w:r>
      <w:proofErr w:type="gramEnd"/>
    </w:p>
    <w:p w:rsidR="00A70210" w:rsidRPr="00A70210" w:rsidRDefault="00A70210" w:rsidP="00A70210">
      <w:pPr>
        <w:shd w:val="clear" w:color="auto" w:fill="FFFFFF"/>
        <w:ind w:firstLine="709"/>
        <w:jc w:val="both"/>
        <w:rPr>
          <w:color w:val="2B2727"/>
          <w:spacing w:val="8"/>
          <w:sz w:val="22"/>
          <w:szCs w:val="22"/>
        </w:rPr>
      </w:pP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b/>
          <w:bCs/>
          <w:color w:val="2B2727"/>
          <w:spacing w:val="8"/>
          <w:sz w:val="22"/>
          <w:szCs w:val="22"/>
        </w:rPr>
        <w:t>22. Механическое загрязнение окружающей среды предполагает:</w:t>
      </w:r>
    </w:p>
    <w:p w:rsidR="00A70210" w:rsidRPr="00A70210" w:rsidRDefault="00A70210" w:rsidP="00A70210">
      <w:pPr>
        <w:contextualSpacing/>
        <w:jc w:val="both"/>
        <w:rPr>
          <w:rFonts w:eastAsiaTheme="minorHAnsi"/>
          <w:color w:val="2B2727"/>
          <w:spacing w:val="8"/>
          <w:sz w:val="22"/>
          <w:szCs w:val="22"/>
          <w:shd w:val="clear" w:color="auto" w:fill="FFFFFF"/>
          <w:lang w:eastAsia="en-US"/>
        </w:rPr>
      </w:pPr>
      <w:r w:rsidRPr="00A70210">
        <w:rPr>
          <w:rFonts w:eastAsiaTheme="minorHAnsi"/>
          <w:color w:val="2B2727"/>
          <w:spacing w:val="8"/>
          <w:sz w:val="22"/>
          <w:szCs w:val="22"/>
          <w:shd w:val="clear" w:color="auto" w:fill="FFFFFF"/>
          <w:lang w:eastAsia="en-US"/>
        </w:rPr>
        <w:t>1) снижение ее качества в результате естественных природных катаклизмов;</w:t>
      </w:r>
    </w:p>
    <w:p w:rsidR="00A70210" w:rsidRPr="00A70210" w:rsidRDefault="00A70210" w:rsidP="00A70210">
      <w:pPr>
        <w:shd w:val="clear" w:color="auto" w:fill="FFFFFF"/>
        <w:jc w:val="both"/>
        <w:rPr>
          <w:color w:val="2B2727"/>
          <w:spacing w:val="8"/>
          <w:sz w:val="22"/>
          <w:szCs w:val="22"/>
        </w:rPr>
      </w:pPr>
      <w:r w:rsidRPr="00A70210">
        <w:rPr>
          <w:rFonts w:eastAsiaTheme="minorHAnsi"/>
          <w:color w:val="2B2727"/>
          <w:spacing w:val="8"/>
          <w:sz w:val="22"/>
          <w:szCs w:val="22"/>
          <w:shd w:val="clear" w:color="auto" w:fill="FFFFFF"/>
          <w:lang w:eastAsia="en-US"/>
        </w:rPr>
        <w:t xml:space="preserve">2) ее засорение предметами, </w:t>
      </w:r>
      <w:r w:rsidRPr="00A70210">
        <w:rPr>
          <w:color w:val="2B2727"/>
          <w:spacing w:val="8"/>
          <w:sz w:val="22"/>
          <w:szCs w:val="22"/>
        </w:rPr>
        <w:t>которые не вызывают физико-химических последствий;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 xml:space="preserve">3) отклонение от нормы ее физических свойств: температуры, энергии, радиации и </w:t>
      </w:r>
      <w:proofErr w:type="spellStart"/>
      <w:r w:rsidRPr="00A70210">
        <w:rPr>
          <w:color w:val="auto"/>
          <w:sz w:val="22"/>
          <w:szCs w:val="22"/>
        </w:rPr>
        <w:t>т.п</w:t>
      </w:r>
      <w:proofErr w:type="spellEnd"/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</w:p>
    <w:p w:rsidR="00A70210" w:rsidRPr="00A70210" w:rsidRDefault="00A70210" w:rsidP="00A70210">
      <w:pPr>
        <w:jc w:val="both"/>
        <w:rPr>
          <w:color w:val="auto"/>
          <w:sz w:val="22"/>
          <w:szCs w:val="22"/>
        </w:rPr>
      </w:pPr>
      <w:r w:rsidRPr="00A70210">
        <w:rPr>
          <w:b/>
          <w:bCs/>
          <w:color w:val="auto"/>
          <w:sz w:val="22"/>
          <w:szCs w:val="22"/>
        </w:rPr>
        <w:t>23. Что относится к полномочиям органов государственной власти субъектов РФ в области охраны окружающей среды?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1) подача исков о возмещении вреда окружающей среде в результате нарушения экологического законодательства;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2) организация мероприятий по защите окружающей среды в зонах экологического бедствия;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3) государственная экологическая экспертиза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ind w:firstLine="709"/>
        <w:jc w:val="both"/>
        <w:rPr>
          <w:color w:val="auto"/>
          <w:sz w:val="22"/>
          <w:szCs w:val="22"/>
        </w:rPr>
      </w:pPr>
    </w:p>
    <w:p w:rsidR="00A70210" w:rsidRPr="00A70210" w:rsidRDefault="00A70210" w:rsidP="00A70210">
      <w:pPr>
        <w:jc w:val="both"/>
        <w:rPr>
          <w:color w:val="auto"/>
          <w:sz w:val="22"/>
          <w:szCs w:val="22"/>
        </w:rPr>
      </w:pPr>
      <w:r w:rsidRPr="00A70210">
        <w:rPr>
          <w:b/>
          <w:bCs/>
          <w:color w:val="auto"/>
          <w:sz w:val="22"/>
          <w:szCs w:val="22"/>
        </w:rPr>
        <w:t>24. Целью экологического страхования является: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1) защита имущественных прав лиц при наличии экологических рисков;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2) защита прав и законных интересов лиц в области охраны окружающей среды;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 xml:space="preserve">3) возмещение морального вреда, причиненного правонарушениями и преступлениями в области </w:t>
      </w:r>
      <w:proofErr w:type="gramStart"/>
      <w:r w:rsidRPr="00A70210">
        <w:rPr>
          <w:color w:val="auto"/>
          <w:sz w:val="22"/>
          <w:szCs w:val="22"/>
        </w:rPr>
        <w:t>природопользования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  <w:r w:rsidRPr="00A70210">
        <w:rPr>
          <w:color w:val="auto"/>
          <w:sz w:val="22"/>
          <w:szCs w:val="22"/>
        </w:rPr>
        <w:t>.</w:t>
      </w:r>
      <w:proofErr w:type="gramEnd"/>
    </w:p>
    <w:p w:rsidR="00A70210" w:rsidRPr="00A70210" w:rsidRDefault="00A70210" w:rsidP="00A70210">
      <w:pPr>
        <w:ind w:firstLine="709"/>
        <w:jc w:val="both"/>
        <w:rPr>
          <w:color w:val="auto"/>
          <w:sz w:val="22"/>
          <w:szCs w:val="22"/>
        </w:rPr>
      </w:pPr>
    </w:p>
    <w:p w:rsidR="00A70210" w:rsidRPr="00A70210" w:rsidRDefault="00A70210" w:rsidP="00A70210">
      <w:pPr>
        <w:jc w:val="both"/>
        <w:rPr>
          <w:color w:val="auto"/>
          <w:sz w:val="22"/>
          <w:szCs w:val="22"/>
        </w:rPr>
      </w:pPr>
      <w:r w:rsidRPr="00A70210">
        <w:rPr>
          <w:b/>
          <w:bCs/>
          <w:color w:val="auto"/>
          <w:sz w:val="22"/>
          <w:szCs w:val="22"/>
        </w:rPr>
        <w:t>25. Кем определяются области, в которых применяют наилучшие доступные технологии?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1) Министерством природных ресурсов РФ;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2) Президентом РФ.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3) Правительством РФ;</w:t>
      </w:r>
    </w:p>
    <w:p w:rsidR="00A70210" w:rsidRPr="00A70210" w:rsidRDefault="00A70210" w:rsidP="00A70210">
      <w:pPr>
        <w:ind w:firstLine="709"/>
        <w:jc w:val="both"/>
        <w:rPr>
          <w:color w:val="auto"/>
          <w:sz w:val="22"/>
          <w:szCs w:val="22"/>
        </w:rPr>
      </w:pPr>
    </w:p>
    <w:p w:rsidR="00A70210" w:rsidRPr="00A70210" w:rsidRDefault="00A70210" w:rsidP="00A70210">
      <w:pPr>
        <w:jc w:val="both"/>
        <w:rPr>
          <w:color w:val="auto"/>
          <w:sz w:val="22"/>
          <w:szCs w:val="22"/>
        </w:rPr>
      </w:pPr>
      <w:r w:rsidRPr="00A70210">
        <w:rPr>
          <w:b/>
          <w:bCs/>
          <w:color w:val="auto"/>
          <w:sz w:val="22"/>
          <w:szCs w:val="22"/>
        </w:rPr>
        <w:t>26. Экологическую экспертизу проводят для: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1) установления степени вреда, причиненного окружающей среде экологическими правонарушениями;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 xml:space="preserve">2) определения качества окружающей среды с использованием нормативных </w:t>
      </w:r>
      <w:proofErr w:type="gramStart"/>
      <w:r w:rsidRPr="00A70210">
        <w:rPr>
          <w:color w:val="auto"/>
          <w:sz w:val="22"/>
          <w:szCs w:val="22"/>
        </w:rPr>
        <w:t>показателей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  <w:r w:rsidRPr="00A70210">
        <w:rPr>
          <w:color w:val="auto"/>
          <w:sz w:val="22"/>
          <w:szCs w:val="22"/>
        </w:rPr>
        <w:t>.</w:t>
      </w:r>
      <w:proofErr w:type="gramEnd"/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3) определения соответствия документации о планируемой хозяйственной деятельности нормам экологического законодательства;</w:t>
      </w:r>
    </w:p>
    <w:p w:rsidR="00A70210" w:rsidRPr="00A70210" w:rsidRDefault="00A70210" w:rsidP="00A70210">
      <w:pPr>
        <w:ind w:firstLine="709"/>
        <w:jc w:val="both"/>
        <w:rPr>
          <w:color w:val="auto"/>
          <w:sz w:val="22"/>
          <w:szCs w:val="22"/>
        </w:rPr>
      </w:pPr>
    </w:p>
    <w:p w:rsidR="00A70210" w:rsidRPr="00A70210" w:rsidRDefault="00A70210" w:rsidP="00A70210">
      <w:pPr>
        <w:jc w:val="both"/>
        <w:rPr>
          <w:color w:val="auto"/>
          <w:sz w:val="22"/>
          <w:szCs w:val="22"/>
        </w:rPr>
      </w:pPr>
      <w:r w:rsidRPr="00A70210">
        <w:rPr>
          <w:b/>
          <w:bCs/>
          <w:color w:val="auto"/>
          <w:sz w:val="22"/>
          <w:szCs w:val="22"/>
        </w:rPr>
        <w:t>27. Какой вид ответственности за нарушение экологического законодательства законом не предусмотрен?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1) международная;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2) имущественная;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3) дисциплинарная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ind w:firstLine="709"/>
        <w:jc w:val="both"/>
        <w:rPr>
          <w:color w:val="auto"/>
          <w:sz w:val="22"/>
          <w:szCs w:val="22"/>
        </w:rPr>
      </w:pPr>
    </w:p>
    <w:p w:rsidR="00A70210" w:rsidRPr="00A70210" w:rsidRDefault="00A70210" w:rsidP="00A70210">
      <w:pPr>
        <w:jc w:val="both"/>
        <w:rPr>
          <w:color w:val="auto"/>
          <w:sz w:val="22"/>
          <w:szCs w:val="22"/>
        </w:rPr>
      </w:pPr>
      <w:r w:rsidRPr="00A70210">
        <w:rPr>
          <w:b/>
          <w:bCs/>
          <w:color w:val="auto"/>
          <w:sz w:val="22"/>
          <w:szCs w:val="22"/>
        </w:rPr>
        <w:t>28. Список редких и исчезающих видов животных, растений и других организмов называется: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1) Красной книгой;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2) кадастром;</w:t>
      </w:r>
    </w:p>
    <w:p w:rsidR="00A70210" w:rsidRDefault="00A70210" w:rsidP="0051009D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A70210">
        <w:rPr>
          <w:color w:val="auto"/>
          <w:sz w:val="22"/>
          <w:szCs w:val="22"/>
        </w:rPr>
        <w:t>3) государственным учетом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51009D" w:rsidRPr="00A70210" w:rsidRDefault="0051009D" w:rsidP="0051009D">
      <w:pPr>
        <w:contextualSpacing/>
        <w:jc w:val="both"/>
        <w:rPr>
          <w:color w:val="auto"/>
          <w:sz w:val="22"/>
          <w:szCs w:val="22"/>
        </w:rPr>
      </w:pPr>
    </w:p>
    <w:p w:rsidR="00A70210" w:rsidRPr="00A70210" w:rsidRDefault="00A70210" w:rsidP="00A70210">
      <w:pPr>
        <w:jc w:val="both"/>
        <w:rPr>
          <w:color w:val="auto"/>
          <w:sz w:val="22"/>
          <w:szCs w:val="22"/>
        </w:rPr>
      </w:pPr>
      <w:r w:rsidRPr="00A70210">
        <w:rPr>
          <w:b/>
          <w:bCs/>
          <w:color w:val="auto"/>
          <w:sz w:val="22"/>
          <w:szCs w:val="22"/>
        </w:rPr>
        <w:t>29. Распространение знаний в области экологической безопасности, состояния качества окружающей среды и об использовании ресурсов природы – это: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1) экологическая агитация;</w:t>
      </w:r>
    </w:p>
    <w:p w:rsidR="0051009D" w:rsidRDefault="00A70210" w:rsidP="00A70210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A70210">
        <w:rPr>
          <w:color w:val="auto"/>
          <w:sz w:val="22"/>
          <w:szCs w:val="22"/>
        </w:rPr>
        <w:t>2) экологический надзор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3) экологическое просвещение;</w:t>
      </w:r>
    </w:p>
    <w:p w:rsidR="00A70210" w:rsidRPr="00A70210" w:rsidRDefault="00A70210" w:rsidP="00A70210">
      <w:pPr>
        <w:ind w:firstLine="709"/>
        <w:jc w:val="both"/>
        <w:rPr>
          <w:color w:val="auto"/>
          <w:sz w:val="22"/>
          <w:szCs w:val="22"/>
        </w:rPr>
      </w:pPr>
    </w:p>
    <w:p w:rsidR="00A70210" w:rsidRPr="00A70210" w:rsidRDefault="00A70210" w:rsidP="00A70210">
      <w:pPr>
        <w:jc w:val="both"/>
        <w:rPr>
          <w:color w:val="auto"/>
          <w:sz w:val="22"/>
          <w:szCs w:val="22"/>
        </w:rPr>
      </w:pPr>
      <w:r w:rsidRPr="00A70210">
        <w:rPr>
          <w:b/>
          <w:bCs/>
          <w:color w:val="auto"/>
          <w:sz w:val="22"/>
          <w:szCs w:val="22"/>
        </w:rPr>
        <w:t>30. Кто не обязан предоставлять декларацию о воздействии на окружающую среду?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1) индивидуальные предприниматели;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2) организации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A70210" w:rsidRPr="00A70210" w:rsidRDefault="00A70210" w:rsidP="00A70210">
      <w:pPr>
        <w:contextualSpacing/>
        <w:jc w:val="both"/>
        <w:rPr>
          <w:color w:val="auto"/>
          <w:sz w:val="22"/>
          <w:szCs w:val="22"/>
        </w:rPr>
      </w:pPr>
      <w:r w:rsidRPr="00A70210">
        <w:rPr>
          <w:color w:val="auto"/>
          <w:sz w:val="22"/>
          <w:szCs w:val="22"/>
        </w:rPr>
        <w:t>3) граждане;</w:t>
      </w:r>
    </w:p>
    <w:p w:rsidR="00A70210" w:rsidRPr="00C23165" w:rsidRDefault="00A70210" w:rsidP="004358B5">
      <w:pPr>
        <w:jc w:val="center"/>
        <w:rPr>
          <w:b/>
          <w:color w:val="auto"/>
          <w:sz w:val="22"/>
          <w:szCs w:val="22"/>
        </w:rPr>
      </w:pPr>
    </w:p>
    <w:p w:rsidR="00605773" w:rsidRDefault="00605773" w:rsidP="00C23165">
      <w:pPr>
        <w:rPr>
          <w:rFonts w:eastAsiaTheme="minorHAnsi"/>
          <w:color w:val="auto"/>
          <w:sz w:val="22"/>
          <w:szCs w:val="22"/>
          <w:lang w:eastAsia="en-US"/>
        </w:rPr>
        <w:sectPr w:rsidR="00605773" w:rsidSect="00B30D44"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BA6456" w:rsidRPr="003D3C63" w:rsidRDefault="00BA6456" w:rsidP="00C2316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805A6B" w:rsidRDefault="003C4A83" w:rsidP="00773C71">
      <w:pPr>
        <w:jc w:val="center"/>
        <w:rPr>
          <w:b/>
        </w:rPr>
      </w:pPr>
      <w:r w:rsidRPr="003C4A83">
        <w:rPr>
          <w:b/>
        </w:rPr>
        <w:t>Вариант – 2</w:t>
      </w:r>
    </w:p>
    <w:p w:rsidR="00605773" w:rsidRPr="00605773" w:rsidRDefault="00605773" w:rsidP="00605773">
      <w:pPr>
        <w:jc w:val="center"/>
        <w:rPr>
          <w:b/>
          <w:sz w:val="22"/>
          <w:szCs w:val="22"/>
        </w:rPr>
      </w:pPr>
    </w:p>
    <w:p w:rsidR="00605773" w:rsidRPr="00605773" w:rsidRDefault="00605773" w:rsidP="00605773">
      <w:pPr>
        <w:jc w:val="both"/>
        <w:rPr>
          <w:color w:val="auto"/>
          <w:sz w:val="22"/>
          <w:szCs w:val="22"/>
        </w:rPr>
      </w:pPr>
      <w:r w:rsidRPr="00605773">
        <w:rPr>
          <w:b/>
          <w:bCs/>
          <w:color w:val="auto"/>
          <w:sz w:val="22"/>
          <w:szCs w:val="22"/>
        </w:rPr>
        <w:t>1. К объектам охраны окружающей среды не относятся: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1) антропогенные объекты;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2) компоненты природной среды;</w:t>
      </w:r>
    </w:p>
    <w:p w:rsidR="00605773" w:rsidRDefault="00605773" w:rsidP="00605773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605773">
        <w:rPr>
          <w:color w:val="auto"/>
          <w:sz w:val="22"/>
          <w:szCs w:val="22"/>
        </w:rPr>
        <w:t>3) природные комплексы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51009D" w:rsidRPr="00605773" w:rsidRDefault="0051009D" w:rsidP="00605773">
      <w:pPr>
        <w:contextualSpacing/>
        <w:jc w:val="both"/>
        <w:rPr>
          <w:color w:val="auto"/>
          <w:sz w:val="22"/>
          <w:szCs w:val="22"/>
        </w:rPr>
      </w:pPr>
    </w:p>
    <w:p w:rsidR="00605773" w:rsidRPr="00605773" w:rsidRDefault="00605773" w:rsidP="00605773">
      <w:pPr>
        <w:jc w:val="both"/>
        <w:rPr>
          <w:color w:val="auto"/>
          <w:sz w:val="22"/>
          <w:szCs w:val="22"/>
        </w:rPr>
      </w:pPr>
      <w:r w:rsidRPr="00605773">
        <w:rPr>
          <w:b/>
          <w:bCs/>
          <w:color w:val="auto"/>
          <w:sz w:val="22"/>
          <w:szCs w:val="22"/>
        </w:rPr>
        <w:t>2. Комплексное наблюдение за состоянием окружающей среды, протекающими в ней процессами и явлениями, оценка и прогноз изменений ее характеристик называется: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1) экологическим аудитом;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2) государственным экологическим мониторингом;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3) экологической экспертизой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color w:val="auto"/>
          <w:sz w:val="22"/>
          <w:szCs w:val="22"/>
        </w:rPr>
      </w:pPr>
    </w:p>
    <w:p w:rsidR="00605773" w:rsidRPr="00605773" w:rsidRDefault="00605773" w:rsidP="00605773">
      <w:pPr>
        <w:jc w:val="both"/>
        <w:rPr>
          <w:color w:val="auto"/>
          <w:sz w:val="22"/>
          <w:szCs w:val="22"/>
        </w:rPr>
      </w:pPr>
      <w:r w:rsidRPr="00605773">
        <w:rPr>
          <w:b/>
          <w:bCs/>
          <w:color w:val="auto"/>
          <w:sz w:val="22"/>
          <w:szCs w:val="22"/>
        </w:rPr>
        <w:t>3. Не являются приоритетным направлением деятельности на территории лесопаркового зеленого пояса: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1) развитие туризма;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2) строительство капитальных объектов;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3) проведение научных исследований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color w:val="auto"/>
          <w:sz w:val="22"/>
          <w:szCs w:val="22"/>
        </w:rPr>
      </w:pPr>
    </w:p>
    <w:p w:rsidR="00605773" w:rsidRPr="00605773" w:rsidRDefault="00605773" w:rsidP="00605773">
      <w:pPr>
        <w:jc w:val="both"/>
        <w:rPr>
          <w:color w:val="auto"/>
          <w:sz w:val="22"/>
          <w:szCs w:val="22"/>
        </w:rPr>
      </w:pPr>
      <w:r w:rsidRPr="00605773">
        <w:rPr>
          <w:b/>
          <w:bCs/>
          <w:color w:val="auto"/>
          <w:sz w:val="22"/>
          <w:szCs w:val="22"/>
        </w:rPr>
        <w:t>4. Использование разными способами водных объектов в целях удовлетворения потребностей субъектов такого использования называется: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1) водопотреблением;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2) водопользованием;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 xml:space="preserve">3) охраной водных </w:t>
      </w:r>
      <w:proofErr w:type="gramStart"/>
      <w:r w:rsidRPr="00605773">
        <w:rPr>
          <w:color w:val="auto"/>
          <w:sz w:val="22"/>
          <w:szCs w:val="22"/>
        </w:rPr>
        <w:t>объектов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  <w:r w:rsidRPr="00605773">
        <w:rPr>
          <w:color w:val="auto"/>
          <w:sz w:val="22"/>
          <w:szCs w:val="22"/>
        </w:rPr>
        <w:t>.</w:t>
      </w:r>
      <w:proofErr w:type="gramEnd"/>
    </w:p>
    <w:p w:rsidR="00605773" w:rsidRPr="00605773" w:rsidRDefault="00605773" w:rsidP="00605773">
      <w:pPr>
        <w:ind w:firstLine="709"/>
        <w:jc w:val="both"/>
        <w:rPr>
          <w:color w:val="auto"/>
          <w:sz w:val="22"/>
          <w:szCs w:val="22"/>
        </w:rPr>
      </w:pPr>
    </w:p>
    <w:p w:rsidR="00605773" w:rsidRPr="00605773" w:rsidRDefault="00605773" w:rsidP="00605773">
      <w:pPr>
        <w:jc w:val="both"/>
        <w:rPr>
          <w:color w:val="auto"/>
          <w:sz w:val="22"/>
          <w:szCs w:val="22"/>
        </w:rPr>
      </w:pPr>
      <w:r w:rsidRPr="00605773">
        <w:rPr>
          <w:b/>
          <w:bCs/>
          <w:color w:val="auto"/>
          <w:sz w:val="22"/>
          <w:szCs w:val="22"/>
        </w:rPr>
        <w:t>5. По своему целевому предназначению все леса классифицируются на: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1) защитные, резервные и эксплуатационные;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 xml:space="preserve">2) противоэрозионные, </w:t>
      </w:r>
      <w:proofErr w:type="spellStart"/>
      <w:r w:rsidRPr="00605773">
        <w:rPr>
          <w:color w:val="auto"/>
          <w:sz w:val="22"/>
          <w:szCs w:val="22"/>
        </w:rPr>
        <w:t>грунтоувлажняющие</w:t>
      </w:r>
      <w:proofErr w:type="spellEnd"/>
      <w:r w:rsidRPr="00605773">
        <w:rPr>
          <w:color w:val="auto"/>
          <w:sz w:val="22"/>
          <w:szCs w:val="22"/>
        </w:rPr>
        <w:t>, почвозащитные, полезащитные;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3) лиственные, хвойные, смешанные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color w:val="auto"/>
          <w:sz w:val="22"/>
          <w:szCs w:val="22"/>
        </w:rPr>
      </w:pPr>
    </w:p>
    <w:p w:rsidR="00605773" w:rsidRPr="00605773" w:rsidRDefault="00605773" w:rsidP="00605773">
      <w:pPr>
        <w:jc w:val="both"/>
        <w:rPr>
          <w:color w:val="auto"/>
          <w:sz w:val="22"/>
          <w:szCs w:val="22"/>
        </w:rPr>
      </w:pPr>
      <w:r w:rsidRPr="00605773">
        <w:rPr>
          <w:b/>
          <w:bCs/>
          <w:color w:val="auto"/>
          <w:sz w:val="22"/>
          <w:szCs w:val="22"/>
        </w:rPr>
        <w:t>6. С какого возраста наступает уголовная ответственность за совершение экологических преступлений?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1) С 14 лет;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2) С 18 лет.</w:t>
      </w:r>
    </w:p>
    <w:p w:rsidR="00605773" w:rsidRPr="00605773" w:rsidRDefault="00605773" w:rsidP="00605773">
      <w:pPr>
        <w:contextualSpacing/>
        <w:jc w:val="both"/>
        <w:rPr>
          <w:color w:val="auto"/>
          <w:sz w:val="22"/>
          <w:szCs w:val="22"/>
        </w:rPr>
      </w:pPr>
      <w:r w:rsidRPr="00605773">
        <w:rPr>
          <w:color w:val="auto"/>
          <w:sz w:val="22"/>
          <w:szCs w:val="22"/>
        </w:rPr>
        <w:t>3) С 16 лет;</w:t>
      </w:r>
    </w:p>
    <w:p w:rsidR="00605773" w:rsidRPr="00605773" w:rsidRDefault="00605773" w:rsidP="00605773">
      <w:pPr>
        <w:ind w:firstLine="709"/>
        <w:jc w:val="both"/>
        <w:rPr>
          <w:color w:val="auto"/>
          <w:sz w:val="22"/>
          <w:szCs w:val="22"/>
        </w:rPr>
      </w:pPr>
    </w:p>
    <w:p w:rsidR="00605773" w:rsidRPr="00605773" w:rsidRDefault="00605773" w:rsidP="00605773">
      <w:pPr>
        <w:jc w:val="both"/>
        <w:rPr>
          <w:b/>
          <w:bCs/>
          <w:sz w:val="22"/>
          <w:szCs w:val="22"/>
        </w:rPr>
      </w:pPr>
      <w:r w:rsidRPr="00605773">
        <w:rPr>
          <w:b/>
          <w:bCs/>
          <w:sz w:val="22"/>
          <w:szCs w:val="22"/>
        </w:rPr>
        <w:t>7. Экологическое право регулирует общественные отношения в сфере...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природопользования и охраны окружающей среды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обеспечения экологической безопасности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охраны окружающей среды и рационального природопользования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C94426" w:rsidP="00605773">
      <w:pPr>
        <w:contextualSpacing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4) </w:t>
      </w:r>
      <w:r w:rsidR="00605773" w:rsidRPr="00605773">
        <w:rPr>
          <w:bCs/>
          <w:sz w:val="22"/>
          <w:szCs w:val="22"/>
        </w:rPr>
        <w:t>природопользования, охраны окружающей среды и обеспечения экологической безопасности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b/>
          <w:bCs/>
          <w:sz w:val="22"/>
          <w:szCs w:val="22"/>
        </w:rPr>
      </w:pPr>
      <w:r w:rsidRPr="00605773">
        <w:rPr>
          <w:b/>
          <w:bCs/>
          <w:sz w:val="22"/>
          <w:szCs w:val="22"/>
        </w:rPr>
        <w:t>8. Экологическое право не может выступать в качестве...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отрасли науки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учебной дисциплины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отрасли прав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а;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bCs/>
          <w:sz w:val="22"/>
          <w:szCs w:val="22"/>
        </w:rPr>
        <w:t>4) отрасли человеческой деятельности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b/>
          <w:bCs/>
          <w:sz w:val="22"/>
          <w:szCs w:val="22"/>
        </w:rPr>
      </w:pPr>
      <w:r w:rsidRPr="00605773">
        <w:rPr>
          <w:b/>
          <w:bCs/>
          <w:sz w:val="22"/>
          <w:szCs w:val="22"/>
        </w:rPr>
        <w:t>9. Методы экологического права включают...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императивный и административно-правовой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диспозитивный и гражданско-правовой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 xml:space="preserve">3) </w:t>
      </w:r>
      <w:proofErr w:type="spellStart"/>
      <w:r w:rsidRPr="00605773">
        <w:rPr>
          <w:sz w:val="22"/>
          <w:szCs w:val="22"/>
        </w:rPr>
        <w:t>экологизацию</w:t>
      </w:r>
      <w:proofErr w:type="spellEnd"/>
      <w:r w:rsidRPr="00605773">
        <w:rPr>
          <w:sz w:val="22"/>
          <w:szCs w:val="22"/>
        </w:rPr>
        <w:t xml:space="preserve"> и императив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bCs/>
          <w:sz w:val="22"/>
          <w:szCs w:val="22"/>
        </w:rPr>
        <w:t>4) императивный и диспозитивный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b/>
          <w:bCs/>
          <w:sz w:val="22"/>
          <w:szCs w:val="22"/>
        </w:rPr>
      </w:pPr>
      <w:r w:rsidRPr="00605773">
        <w:rPr>
          <w:b/>
          <w:bCs/>
          <w:sz w:val="22"/>
          <w:szCs w:val="22"/>
        </w:rPr>
        <w:t>10. Система экологического права состоит из следующих частей...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общей, особенной и специальной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общей и особенной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 xml:space="preserve">3) общей, специальной и </w:t>
      </w:r>
      <w:proofErr w:type="spellStart"/>
      <w:r w:rsidRPr="00605773">
        <w:rPr>
          <w:sz w:val="22"/>
          <w:szCs w:val="22"/>
        </w:rPr>
        <w:t>экологизированной</w:t>
      </w:r>
      <w:proofErr w:type="spellEnd"/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общей и специальной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BC405A" w:rsidRPr="00605773" w:rsidRDefault="00BC405A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b/>
          <w:bCs/>
          <w:sz w:val="22"/>
          <w:szCs w:val="22"/>
        </w:rPr>
      </w:pPr>
      <w:r w:rsidRPr="00605773">
        <w:rPr>
          <w:b/>
          <w:bCs/>
          <w:sz w:val="22"/>
          <w:szCs w:val="22"/>
        </w:rPr>
        <w:lastRenderedPageBreak/>
        <w:t>11. Окружающая среда - это...</w:t>
      </w:r>
    </w:p>
    <w:p w:rsidR="00605773" w:rsidRPr="00605773" w:rsidRDefault="00605773" w:rsidP="00605773">
      <w:pPr>
        <w:contextualSpacing/>
        <w:jc w:val="both"/>
        <w:rPr>
          <w:bCs/>
          <w:sz w:val="22"/>
          <w:szCs w:val="22"/>
        </w:rPr>
      </w:pPr>
      <w:r w:rsidRPr="00605773">
        <w:rPr>
          <w:bCs/>
          <w:sz w:val="22"/>
          <w:szCs w:val="22"/>
        </w:rPr>
        <w:t>1) совокупность компонентов природной среды, природных и природно – антропогенных объектов, а также антропогенных объектов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совокупность компонентов природной среды, природных и природно-антропогенных объектов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комплекс функционально и естественно связанных между собой природных объектов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естественные экологические системы, природный ландшафт и составляющие их элементы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b/>
          <w:bCs/>
          <w:sz w:val="22"/>
          <w:szCs w:val="22"/>
        </w:rPr>
      </w:pPr>
      <w:r w:rsidRPr="00605773">
        <w:rPr>
          <w:b/>
          <w:bCs/>
          <w:sz w:val="22"/>
          <w:szCs w:val="22"/>
        </w:rPr>
        <w:t>12. Природная среда (природа) – это...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bCs/>
          <w:sz w:val="22"/>
          <w:szCs w:val="22"/>
        </w:rPr>
        <w:t>1) совокупность компонентов природной среды, природных и природно – антропогенных объектов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совокупность природных и природно-антропогенных объектов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земельные, лесные и водные ресурсы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все, что не создано человеком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13. Особой охране не подлежат...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объекты, включенные в Список всемирного культурного наследия</w:t>
      </w:r>
      <w:r w:rsidR="00C94426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лечебно-оздоровительные местности и курорты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объекты, подвергшиеся загрязнению, деградации, порче и иному негативному воздействию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континентальный шельф и исключительная экономическая зона РФ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14. Воздействие хозяйственной и иной деятельности на природную среду допустимо...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исходя из требований экологической экспертной комиссии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в соответствии с экологическими стандартами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исходя из требований в области охраны окружающей среды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в соответствии с нормативами качества окружающей среды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15. Запрещена хозяйственная и иная деятельность, последствия воздействия которой...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превышают нормативы допустимого воздействия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непредсказуемы для окружающей среды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превышают лимиты воздействия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наносят значительный ущерб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16. Снижение негативного воздействия на окружающую среду обеспечивается на основе использования...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современных достижений науки и техники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наилучших существующих технологий с учетом экономических и социальных факторов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 xml:space="preserve">3) очистных сооружений и </w:t>
      </w:r>
      <w:proofErr w:type="spellStart"/>
      <w:r w:rsidRPr="00605773">
        <w:rPr>
          <w:sz w:val="22"/>
          <w:szCs w:val="22"/>
        </w:rPr>
        <w:t>экологизированных</w:t>
      </w:r>
      <w:proofErr w:type="spellEnd"/>
      <w:r w:rsidRPr="00605773">
        <w:rPr>
          <w:sz w:val="22"/>
          <w:szCs w:val="22"/>
        </w:rPr>
        <w:t xml:space="preserve"> технологий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малоотходных и безотходных технологий с учетом экономических и социальных факторов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17. Сохранение естественных экологических систем, природных ландшафтов и природных комплексов является...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необходимым и обязательным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обязательным для хозяйствующих субъектов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tabs>
          <w:tab w:val="left" w:pos="2556"/>
        </w:tabs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актуальным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136647" w:rsidP="00605773">
      <w:pPr>
        <w:tabs>
          <w:tab w:val="left" w:pos="2556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</w:t>
      </w:r>
      <w:r w:rsidR="00605773" w:rsidRPr="00605773">
        <w:rPr>
          <w:sz w:val="22"/>
          <w:szCs w:val="22"/>
        </w:rPr>
        <w:t>приоритетным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tabs>
          <w:tab w:val="left" w:pos="2556"/>
        </w:tabs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18. Конституция РФ определяет, что земля и другие природные ресурсы используются и охраняются как...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достояние государства и народов, проживающих на его территории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неотъемлемая часть субъектов РФ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материальная основа деятельности органов местного самоуправления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основа жизни и деятельности народов, проживающих на соответствующей территории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19. К конституционным обязанностям граждан не относится требование...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сохранять природу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сохранять окружающую среду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бережно относиться к природным богатствам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рационально использовать природную среду и ресурсы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20. Конституция РФ устанавливает, что вопросы владения, пользования и распоряжения землей, недрами и другими природными ресурсами относятся к ведению...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субъектов РФ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только РФ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lastRenderedPageBreak/>
        <w:t>3) РФ и ее субъектов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субъектов РФ и органов местного самоуправления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21. К источникам экологического права не относятся...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соглашения между субъектами РФ по использованию природных ресурсов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международные договоры РФ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договоры между собственниками об ограничении пользования природными ресурсами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соглашения между РФ и ее субъектами по охране природных ресурсов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22. Экологические правоотношения – это регулируемые нормами экологического права отношения, возникающие, изменяющиеся и прекращающиеся в сфере...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обеспечения экологической безопасности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рационального природопользования и охраны окружающей среды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природопользования, охраны окружающей среды и обеспечения экологической безопасности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охраны окружающей среды и обеспечения экологической безопасности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23. Субъектом экологических правоотношений не является...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иностранное юридическое лицо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иностранный гражданин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иностранное государство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лицо без гражданства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24. Основанием возникновения, изменения и прекращения экологических правоотношений являются...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действия (бездействие) субъектов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решения органов публичной власти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явления, события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юридические факты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25. Земля в РФ может находиться в собственности...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только государственной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частной, государственной и муниципальной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федеральной, субъектов РФ и муниципальной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частной и государственной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26. Владение, пользование и распоряжение землей и другими природными ресурсами осуществляется их собственниками...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свободно, если это не наносит существенного ущерба окружающей среде и не нарушает прав других лиц</w:t>
      </w:r>
      <w:r w:rsidR="0013664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свободно, но после согласования с органами местного самоуправления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свободно, если это не наносит вреда окружающей среде и не нарушает прав арендаторов земельных участков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свободно, если это не наносит ущерба окружающей среде и не нарушает прав и законных интересов иных лиц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27. Землепользователи – это...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лица, владеющие земельными участками на праве аренды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лица владеющие и пользующиеся земельными участками на праве постоянного (бессрочного) пользования или на праве безвозмездного срочного пользования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лица, владеющие и пользующиеся земельными участками на праве пожизненного наследуемого владения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лица, пользующиеся чужими земельными участками на праве сервитута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jc w:val="both"/>
        <w:rPr>
          <w:b/>
          <w:bCs/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28. Арендная плата за земельные участки устанавливается...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в денежной форме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в натуральной форме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в форме налога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в денежной и натуральной форме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29. По общему правилу водные объекты находятся в собственности...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1) РФ и ее субъектов (государственной)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государственной и муниципальной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lastRenderedPageBreak/>
        <w:t>3) РФ (федеральной)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частной, государственной и муниципальной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605773" w:rsidRPr="00605773" w:rsidRDefault="00605773" w:rsidP="00605773">
      <w:pPr>
        <w:jc w:val="both"/>
        <w:rPr>
          <w:sz w:val="22"/>
          <w:szCs w:val="22"/>
        </w:rPr>
      </w:pPr>
      <w:r w:rsidRPr="00605773">
        <w:rPr>
          <w:b/>
          <w:bCs/>
          <w:sz w:val="22"/>
          <w:szCs w:val="22"/>
        </w:rPr>
        <w:t>30. В частной и муниципальной собственности могут находиться...</w:t>
      </w:r>
    </w:p>
    <w:p w:rsidR="00605773" w:rsidRPr="00605773" w:rsidRDefault="00605773" w:rsidP="00605773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605773">
        <w:rPr>
          <w:rFonts w:eastAsiaTheme="minorHAnsi"/>
          <w:color w:val="auto"/>
          <w:sz w:val="22"/>
          <w:szCs w:val="22"/>
          <w:lang w:eastAsia="en-US"/>
        </w:rPr>
        <w:t>1) пруд и обводненный карьер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2) обособленные водные объекты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3) участки акватории суммарной площадью не более 3 квадратных км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contextualSpacing/>
        <w:jc w:val="both"/>
        <w:rPr>
          <w:sz w:val="22"/>
          <w:szCs w:val="22"/>
        </w:rPr>
      </w:pPr>
      <w:r w:rsidRPr="00605773">
        <w:rPr>
          <w:sz w:val="22"/>
          <w:szCs w:val="22"/>
        </w:rPr>
        <w:t>4) участки реки протяженностью не более 2,5 км</w:t>
      </w:r>
      <w:r w:rsidR="00F02D50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605773" w:rsidRPr="00605773" w:rsidRDefault="00605773" w:rsidP="00605773">
      <w:pPr>
        <w:ind w:firstLine="709"/>
        <w:jc w:val="both"/>
        <w:rPr>
          <w:sz w:val="22"/>
          <w:szCs w:val="22"/>
        </w:rPr>
      </w:pPr>
    </w:p>
    <w:p w:rsidR="00B221B4" w:rsidRPr="00605773" w:rsidRDefault="00B221B4" w:rsidP="00605773">
      <w:pPr>
        <w:rPr>
          <w:b/>
          <w:sz w:val="22"/>
          <w:szCs w:val="22"/>
        </w:rPr>
      </w:pPr>
    </w:p>
    <w:p w:rsidR="00B221B4" w:rsidRPr="00605773" w:rsidRDefault="00B221B4" w:rsidP="00605773">
      <w:pPr>
        <w:jc w:val="center"/>
        <w:rPr>
          <w:b/>
          <w:sz w:val="22"/>
          <w:szCs w:val="22"/>
        </w:rPr>
      </w:pPr>
    </w:p>
    <w:p w:rsidR="00605773" w:rsidRDefault="00605773" w:rsidP="00B221B4">
      <w:pPr>
        <w:jc w:val="center"/>
        <w:rPr>
          <w:b/>
        </w:rPr>
        <w:sectPr w:rsidR="00605773" w:rsidSect="00B30D44"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B221B4" w:rsidRDefault="00B221B4" w:rsidP="00B221B4">
      <w:pPr>
        <w:jc w:val="center"/>
        <w:rPr>
          <w:b/>
        </w:rPr>
      </w:pPr>
    </w:p>
    <w:p w:rsidR="00805A6B" w:rsidRPr="00BF2E1B" w:rsidRDefault="00B221B4" w:rsidP="00BF2E1B">
      <w:pPr>
        <w:jc w:val="center"/>
        <w:rPr>
          <w:b/>
          <w:sz w:val="22"/>
          <w:szCs w:val="22"/>
        </w:rPr>
      </w:pPr>
      <w:r w:rsidRPr="00BF2E1B">
        <w:rPr>
          <w:b/>
          <w:sz w:val="22"/>
          <w:szCs w:val="22"/>
        </w:rPr>
        <w:t>Вариант - 3</w:t>
      </w:r>
    </w:p>
    <w:p w:rsidR="00FA5F38" w:rsidRPr="00BF2E1B" w:rsidRDefault="00FA5F38" w:rsidP="00BF2E1B">
      <w:pPr>
        <w:rPr>
          <w:sz w:val="22"/>
          <w:szCs w:val="22"/>
        </w:rPr>
      </w:pPr>
    </w:p>
    <w:p w:rsidR="00187096" w:rsidRPr="00BF2E1B" w:rsidRDefault="00187096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>1. Естественное изменение русла реки не влечет за собой...</w:t>
      </w:r>
    </w:p>
    <w:p w:rsidR="00187096" w:rsidRPr="00BF2E1B" w:rsidRDefault="00BE764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прекращение собственности РФ на этот водный объект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E764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прекращение права любой формы собственности на этот водный объект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E764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изменение ее статуса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необходимости искусственного его восстановления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2.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Предоставление водных объектов в пользование осуществляется на основании...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договора водопользования или решения о предоставлении в пользование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договора аренды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договора водопользования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договора аренды, договора водопользования или сервитута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3.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Лесные участки в составе земель лесного фонда находятся в собственности...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федеральной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государственной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субъектов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государственной и муниципальной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4.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На лесные участки, не входящие в состав земель лесного фонда, распространяются права...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постоянного (бессрочного) пользования, безвозмездного срочного пользования, аренды и сервитута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аренды и ограниченного пользования чужими участками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постоянного (бессрочного) пользования и аренды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пожизненного наследуемого владения, постоянного (бессрочного) пользования, аренды и сервитута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5.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Граждане имеют право свободно и бесплатно пребывать в лесах и...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 xml:space="preserve">осуществлять заготовку и сбор дикорастущих пищевых лесных ресурсов, а также </w:t>
      </w:r>
      <w:proofErr w:type="spellStart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недревесных</w:t>
      </w:r>
      <w:proofErr w:type="spellEnd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 xml:space="preserve"> лесных ресурсов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для собственных нужд осуществлять сбор дикорастущих пищевых лесных ресурсов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 xml:space="preserve">осуществлять заготовку и сбор </w:t>
      </w:r>
      <w:proofErr w:type="spellStart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недревесных</w:t>
      </w:r>
      <w:proofErr w:type="spellEnd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 xml:space="preserve"> лесных ресурсов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 xml:space="preserve">для собственных нужд осуществлять заготовку и сбор дикорастущих пищевых лесных ресурсов, а также </w:t>
      </w:r>
      <w:proofErr w:type="spellStart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недревесных</w:t>
      </w:r>
      <w:proofErr w:type="spellEnd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 xml:space="preserve"> лесных ресурсов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6.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Животный мир в пределах территории РФ является собственностью...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Федерации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муниципальных образований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субъектов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государства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7.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Недра в границах территории РФ, включая подземное пространство и содержащиеся в них полезные ископаемые, являются собственностью...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государственной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федеральной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Федерации и муниципальных образований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D65C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государства и муниципальных образований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8.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Заполните пропуск</w:t>
      </w:r>
    </w:p>
    <w:p w:rsidR="00187096" w:rsidRPr="00BF2E1B" w:rsidRDefault="00187096" w:rsidP="00BF2E1B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>Участки недр _________ быть предметом отчуждения.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1</w:t>
      </w:r>
      <w:r w:rsidR="005D65C2" w:rsidRPr="00BF2E1B">
        <w:rPr>
          <w:rFonts w:eastAsiaTheme="minorHAnsi"/>
          <w:color w:val="auto"/>
          <w:sz w:val="22"/>
          <w:szCs w:val="22"/>
          <w:lang w:eastAsia="en-US"/>
        </w:rPr>
        <w:t xml:space="preserve">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не могут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2</w:t>
      </w:r>
      <w:r w:rsidR="005D65C2" w:rsidRPr="00BF2E1B">
        <w:rPr>
          <w:rFonts w:eastAsiaTheme="minorHAnsi"/>
          <w:color w:val="auto"/>
          <w:sz w:val="22"/>
          <w:szCs w:val="22"/>
          <w:lang w:eastAsia="en-US"/>
        </w:rPr>
        <w:t xml:space="preserve">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могут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3</w:t>
      </w:r>
      <w:r w:rsidR="005D65C2" w:rsidRPr="00BF2E1B">
        <w:rPr>
          <w:rFonts w:eastAsiaTheme="minorHAnsi"/>
          <w:color w:val="auto"/>
          <w:sz w:val="22"/>
          <w:szCs w:val="22"/>
          <w:lang w:eastAsia="en-US"/>
        </w:rPr>
        <w:t xml:space="preserve">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могут, но в установленных законом случаях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4</w:t>
      </w:r>
      <w:r w:rsidR="005D65C2" w:rsidRPr="00BF2E1B">
        <w:rPr>
          <w:rFonts w:eastAsiaTheme="minorHAnsi"/>
          <w:color w:val="auto"/>
          <w:sz w:val="22"/>
          <w:szCs w:val="22"/>
          <w:lang w:eastAsia="en-US"/>
        </w:rPr>
        <w:t xml:space="preserve">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могут в случаях, предусмотренных международными договорами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9.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Добытые из недр в соответствии с лицензией полезные ископаемые могут находиться в собственности…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государственной, муниципальной и частной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федеральной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государственной и муниципальной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государственной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10.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Собственники, пользователи и владельцы земельных участков имеют право в границах своих земель для собственных нужд…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осуществлять добычу общераспространенных полезных ископаемых с глубины до 10 м без применения взрывных работ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осуществлять добычу общераспространенных полезных ископаемых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осуществлять разведку и добычу нестратегических полезных ископаемых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осуществлять добычу общераспространенных полезных ископаемых с глубины до 5 м без применения взрывных работ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11.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Управление в области охраны окружающей среды осуществляется...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уполномоченными на то федеральными органами исполнительной власти и органами исполнительной власти субъектов РФ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уполномоченными на то федеральными органами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уполномоченными на то федеральными органами исполнительной власти, органами исполнительной власти субъектов РФ и органами местного самоуправления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уполномоченными на то органами исполнительной власти субъектов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12.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К полномочиям органов государственной власти РФ не относится...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организация и проведение государственной экологической экспертизы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обеспечение населения достоверной информацией о состоянии окружающей среды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обеспечение проведения федеральной политики в области экологического развития РФ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разработка, утверждение и реализация целевых программ в области охраны окружающей среды субъектов РФ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13.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Полномочия органов местного самоуправления в сфере отношений, связанных с охраной окружающей среды, определяются в соответствии с ...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федеральными законами и иными нормативными правовыми актами РФ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законами и иными нормативными правовыми актами субъектов РФ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нормативными правовыми актами органов местного самоуправления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4) ФЗ;</w:t>
      </w:r>
    </w:p>
    <w:p w:rsidR="00187096" w:rsidRPr="00BF2E1B" w:rsidRDefault="00187096" w:rsidP="00BF2E1B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14.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К компетенции органов власти субъектов РФ не относится...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создание государственных природных заказников регионального значения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обеспечение населения достоверной информацией о состоянии окружающей среды на территории субъекта РФ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объявление территории соответствующего субъекта РФ зоной экологического бедствия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осуществление экологической паспортизации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15.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К функциям управленческой деятельности Президента РФ как субъекта государственного управления природопользованием и охраной окружающей среды не относится...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обеспечение проведения государственной экологической экспертизы на федеральном уровне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определение основных направлений внутренней и внешней экологической политики государства</w:t>
      </w:r>
    </w:p>
    <w:p w:rsidR="00187096" w:rsidRPr="00BF2E1B" w:rsidRDefault="00187096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>нормотворчество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организация системы центральных органов исполнительной власти РФ в сфере охраны окружающей среды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16.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К полномочиям Правительства РФ в сфере управления охраной окружающей среды не относится...</w:t>
      </w:r>
    </w:p>
    <w:p w:rsidR="00187096" w:rsidRPr="00BF2E1B" w:rsidRDefault="0006688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организация проведения государственной экологической экспертизы</w:t>
      </w:r>
      <w:r w:rsidR="0051009D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обеспечение единой государственной политики в области охраны окружающей среды и экологической безопасности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принятие мер по реализации прав граждан на благоприятную окружающую среду и экологическое благополучие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организация деятельности по охране и рациональному использованию природных ресурсов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17.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К органам государственного управления природопользованием и охраной окружающей среды общей компетенции не относится ...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 природных ресурсов и экологии РФ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Правительство РФ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Президент РФ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51009D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Исполнительные органы государственной власти субъектов РФ</w:t>
      </w:r>
      <w:r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18.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Для подготовки оперативных решений по предотвращению чрезвычайных ситуаций, которые могут привести к существенным социально-политическим, военным и экологическим последствиям действует...</w:t>
      </w:r>
    </w:p>
    <w:p w:rsidR="00187096" w:rsidRPr="00BF2E1B" w:rsidRDefault="00CE559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Межведомственная комиссия Совета Безопасности РФ по экологической безопасности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CE559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 природных ресурсов РФ (МПР России)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CE559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 РФ по делам гражданской обороны, чрезвычайным ситуациям и ликвидации последствий стихийных бедствий (МЧС России)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CE559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Департамент социального развития и охраны окружающей среды при Правительстве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20.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Головным органом государственного управления использованием и охраной вод является...</w:t>
      </w:r>
    </w:p>
    <w:p w:rsidR="00187096" w:rsidRPr="00BF2E1B" w:rsidRDefault="00CE559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 природных ресурсов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CE559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 здравоохранения и социального развития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CE559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Госсанэпиднадзор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CE559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proofErr w:type="spellStart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Госкомрыболовство</w:t>
      </w:r>
      <w:proofErr w:type="spellEnd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 xml:space="preserve">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21.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Головным органом государственного управления использованием и охраной недр является...</w:t>
      </w:r>
    </w:p>
    <w:p w:rsidR="00187096" w:rsidRPr="00BF2E1B" w:rsidRDefault="00CE559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 природных ресурсов и экологии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CE559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 промышленности и энергетики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CE559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 экономического развития и торговли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CE5592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Федеральное агентство кадастра объектов недвижимости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22.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Головным органом государственного управления использованием, воспроизводством и охраной лесов является ...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 природных ресурсов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 сельского хозяйства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 экономического развития и торговли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Федеральное агентство по лесному хозяйству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23.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Специально уполномоченным государственным органом в области экологического мониторинга является...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Росгидромет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proofErr w:type="spellStart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Росприроднадзор</w:t>
      </w:r>
      <w:proofErr w:type="spellEnd"/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proofErr w:type="spellStart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Ростехнадзор</w:t>
      </w:r>
      <w:proofErr w:type="spellEnd"/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Госгортехнадзор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24.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Заполните пропуск</w:t>
      </w:r>
    </w:p>
    <w:p w:rsidR="00187096" w:rsidRPr="00BF2E1B" w:rsidRDefault="00187096" w:rsidP="00BF2E1B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>В РФ осуществляется _______________контроль в области охраны окружающей среды</w:t>
      </w:r>
      <w:r w:rsidRPr="00BF2E1B">
        <w:rPr>
          <w:rFonts w:eastAsiaTheme="minorHAnsi"/>
          <w:color w:val="auto"/>
          <w:sz w:val="22"/>
          <w:szCs w:val="22"/>
          <w:lang w:eastAsia="en-US"/>
        </w:rPr>
        <w:t>.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государственный, производственный и муниципальный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государственный, производственный и общественный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правительственный, министерский и ведомственный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государственный, производственный, муниципальный и общественный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25.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Перечень объектов, подлежащих федеральному государственному экологическому контролю, определяется...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Президентом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Министерством природных ресурсов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Правительством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Государственным комитетом по охране окружающей среды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26.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Специально уполномоченным </w:t>
      </w:r>
      <w:proofErr w:type="gramStart"/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органом ,</w:t>
      </w:r>
      <w:proofErr w:type="gramEnd"/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 осуществляющим функции государственного контроля за геологическим изучением, рациональным использованием и охраной недр, является ...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proofErr w:type="spellStart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Федеральноеагенство</w:t>
      </w:r>
      <w:proofErr w:type="spellEnd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 xml:space="preserve"> кадастра объектов недвижимости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 xml:space="preserve">Федеральная служба по </w:t>
      </w:r>
      <w:proofErr w:type="gramStart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экологическому ,</w:t>
      </w:r>
      <w:proofErr w:type="gramEnd"/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 xml:space="preserve"> технологическому и атомному надзору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Федеральная служба по надзору в сфере природопользования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Федеральное агентство по управлению имуществом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27.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Нормирование в области охраны окружающей среды (экологическое нормирование) осуществляется в порядке, установленном...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Президентом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Правительство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lastRenderedPageBreak/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Министерством природных ресурсов РФ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>4) ФЗ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sz w:val="22"/>
          <w:szCs w:val="22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28.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Нормативы качества окружающей среды- нормативы, установленные в соответствии с химическими, физическими, биологическими и иными показателями для оценки качества окружающей среды и при соблюдении которых ...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обеспечивается благоприятная окружающая среда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обеспечивается экологическая безопасность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отсутствует загрязнение окружающей среды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выполняются нормативы допустимого воздействия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29.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Нормативы допустимого воздействия на окружающую среду должны обеспечивать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...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соблюдение нормативов качества окружающей среды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экологическую безопасность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соблюдение норм экологического законодательства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благоприятные условия для жизнедеятельности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187096" w:rsidP="00BF2E1B">
      <w:pPr>
        <w:ind w:firstLine="709"/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187096" w:rsidRPr="00BF2E1B" w:rsidRDefault="005D65C2" w:rsidP="00BF2E1B">
      <w:pPr>
        <w:jc w:val="both"/>
        <w:rPr>
          <w:rFonts w:eastAsiaTheme="minorHAnsi"/>
          <w:b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b/>
          <w:color w:val="auto"/>
          <w:sz w:val="22"/>
          <w:szCs w:val="22"/>
          <w:lang w:eastAsia="en-US"/>
        </w:rPr>
        <w:t xml:space="preserve">30. </w:t>
      </w:r>
      <w:r w:rsidR="00187096" w:rsidRPr="00BF2E1B">
        <w:rPr>
          <w:rFonts w:eastAsiaTheme="minorHAnsi"/>
          <w:b/>
          <w:color w:val="auto"/>
          <w:sz w:val="22"/>
          <w:szCs w:val="22"/>
          <w:lang w:eastAsia="en-US"/>
        </w:rPr>
        <w:t>Заполните пропуск</w:t>
      </w:r>
    </w:p>
    <w:p w:rsidR="00187096" w:rsidRPr="00BF2E1B" w:rsidRDefault="00187096" w:rsidP="00BF2E1B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F2E1B">
        <w:rPr>
          <w:rFonts w:eastAsiaTheme="minorHAnsi"/>
          <w:color w:val="auto"/>
          <w:sz w:val="22"/>
          <w:szCs w:val="22"/>
          <w:lang w:eastAsia="en-US"/>
        </w:rPr>
        <w:t>Оценка воздействия на окружающую среду проводится в отношении планируемой хозяйственной и иной деятельности, которая может оказать _______________воздействие на окружающую среду.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1)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негативное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tabs>
          <w:tab w:val="center" w:pos="5031"/>
        </w:tabs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2)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значительное негативное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ab/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3)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отрицательное или положительное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187096" w:rsidRPr="00BF2E1B" w:rsidRDefault="00BF2E1B" w:rsidP="00BF2E1B">
      <w:pPr>
        <w:contextualSpacing/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4) </w:t>
      </w:r>
      <w:r w:rsidR="00187096" w:rsidRPr="00BF2E1B">
        <w:rPr>
          <w:rFonts w:eastAsiaTheme="minorHAnsi"/>
          <w:color w:val="auto"/>
          <w:sz w:val="22"/>
          <w:szCs w:val="22"/>
          <w:lang w:eastAsia="en-US"/>
        </w:rPr>
        <w:t>прямое или косвенное</w:t>
      </w:r>
      <w:r w:rsidR="00D30E77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9A60B0" w:rsidRPr="00BF2E1B" w:rsidRDefault="009A60B0" w:rsidP="00BF2E1B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5D65C2" w:rsidRDefault="005D65C2" w:rsidP="008B4BBD">
      <w:pPr>
        <w:rPr>
          <w:rFonts w:eastAsiaTheme="minorHAnsi"/>
          <w:color w:val="auto"/>
          <w:lang w:eastAsia="en-US"/>
        </w:rPr>
      </w:pPr>
      <w:bookmarkStart w:id="0" w:name="_GoBack"/>
      <w:bookmarkEnd w:id="0"/>
    </w:p>
    <w:sectPr w:rsidR="005D65C2" w:rsidSect="00B30D44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01634"/>
    <w:multiLevelType w:val="hybridMultilevel"/>
    <w:tmpl w:val="5D0C2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3C71"/>
    <w:rsid w:val="00044D4E"/>
    <w:rsid w:val="0006537B"/>
    <w:rsid w:val="0006688B"/>
    <w:rsid w:val="00076321"/>
    <w:rsid w:val="00090263"/>
    <w:rsid w:val="000A5E83"/>
    <w:rsid w:val="00136647"/>
    <w:rsid w:val="00187096"/>
    <w:rsid w:val="001B6648"/>
    <w:rsid w:val="00207DC8"/>
    <w:rsid w:val="0026652C"/>
    <w:rsid w:val="00294603"/>
    <w:rsid w:val="00301BBC"/>
    <w:rsid w:val="003178B4"/>
    <w:rsid w:val="0032455F"/>
    <w:rsid w:val="00384958"/>
    <w:rsid w:val="003C1614"/>
    <w:rsid w:val="003C4A83"/>
    <w:rsid w:val="003D3202"/>
    <w:rsid w:val="003D3C63"/>
    <w:rsid w:val="004240D4"/>
    <w:rsid w:val="004358B5"/>
    <w:rsid w:val="0044170D"/>
    <w:rsid w:val="004465FE"/>
    <w:rsid w:val="00450E8F"/>
    <w:rsid w:val="004A700A"/>
    <w:rsid w:val="0051009D"/>
    <w:rsid w:val="00555280"/>
    <w:rsid w:val="005A273A"/>
    <w:rsid w:val="005C1E54"/>
    <w:rsid w:val="005D65C2"/>
    <w:rsid w:val="005F6F14"/>
    <w:rsid w:val="00603136"/>
    <w:rsid w:val="00605773"/>
    <w:rsid w:val="00617777"/>
    <w:rsid w:val="00635875"/>
    <w:rsid w:val="00644F0B"/>
    <w:rsid w:val="006457B6"/>
    <w:rsid w:val="006D4A7D"/>
    <w:rsid w:val="00737698"/>
    <w:rsid w:val="00772B30"/>
    <w:rsid w:val="00773C71"/>
    <w:rsid w:val="00795092"/>
    <w:rsid w:val="007C0034"/>
    <w:rsid w:val="00805A6B"/>
    <w:rsid w:val="008159FD"/>
    <w:rsid w:val="00822724"/>
    <w:rsid w:val="0086162B"/>
    <w:rsid w:val="008813F6"/>
    <w:rsid w:val="008B4BBD"/>
    <w:rsid w:val="00925429"/>
    <w:rsid w:val="009A60B0"/>
    <w:rsid w:val="009F1FB8"/>
    <w:rsid w:val="00A25924"/>
    <w:rsid w:val="00A42CDC"/>
    <w:rsid w:val="00A61B54"/>
    <w:rsid w:val="00A70210"/>
    <w:rsid w:val="00B221B4"/>
    <w:rsid w:val="00B30D44"/>
    <w:rsid w:val="00BA6456"/>
    <w:rsid w:val="00BB4D3D"/>
    <w:rsid w:val="00BB4D5C"/>
    <w:rsid w:val="00BC405A"/>
    <w:rsid w:val="00BD7425"/>
    <w:rsid w:val="00BE764D"/>
    <w:rsid w:val="00BF2E1B"/>
    <w:rsid w:val="00C23165"/>
    <w:rsid w:val="00C94426"/>
    <w:rsid w:val="00CA5D63"/>
    <w:rsid w:val="00CE5592"/>
    <w:rsid w:val="00D20070"/>
    <w:rsid w:val="00D30E77"/>
    <w:rsid w:val="00E42822"/>
    <w:rsid w:val="00E61512"/>
    <w:rsid w:val="00F02D50"/>
    <w:rsid w:val="00F379DE"/>
    <w:rsid w:val="00F7435C"/>
    <w:rsid w:val="00F764EC"/>
    <w:rsid w:val="00F82BEA"/>
    <w:rsid w:val="00FA5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D93B1-C17E-405E-A608-9012D6632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C7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13</Pages>
  <Words>3757</Words>
  <Characters>21421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Axma</dc:creator>
  <cp:lastModifiedBy>User</cp:lastModifiedBy>
  <cp:revision>25</cp:revision>
  <dcterms:created xsi:type="dcterms:W3CDTF">2023-09-24T11:01:00Z</dcterms:created>
  <dcterms:modified xsi:type="dcterms:W3CDTF">2023-11-13T06:41:00Z</dcterms:modified>
</cp:coreProperties>
</file>